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</Types>
</file>

<file path=_rels/.rels><?xml version="1.0" encoding="UTF-8"?>
<Relationships xmlns="http://schemas.openxmlformats.org/package/2006/relationships">
    <Relationship Id="rId1"
        Type="http://schemas.openxmlformats.org/officeDocument/2006/relationships/officeDocument"
        Target="word/document.xml" />
    <Relationship Id="rId2"
        Type="http://schemas.openxmlformats.org/package/2006/relationships/metadata/core-properties"
        Target="docProps/core.xml" />
    <Relationship Id="rId3"
        Type="http://schemas.openxmlformats.org/officeDocument/2006/relationships/extended-properties"
        Target="docProps/app.xml" />
    <Relationship Id="rId4"
        Type="http://schemas.openxmlformats.org/officeDocument/2006/relationships/custom-properties"
        Target="docProps/custom.xml" />
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="http://schemas.openxmlformats.org/officeDocument/2006/math" xmlns:v="urn:schemas-microsoft-com:vml" xmlns:o="urn:schemas-microsoft-com:office:office" xmlns:w14="http://schemas.microsoft.com/office/word/2010/wordml" xmlns:wp14="http://schemas.microsoft.com/office/word/2010/wordml">
  <w:background w:color="FFFFFF"/>
  <w:body>
    <w:p>
      <w:pPr>
        <w:spacing w:line="270" w:lineRule="auto" w:after="0" w:before="0"/>
        <w:jc w:val="center"/>
        <w:ind w:left="0" w:right="0"/>
      </w:pPr>
      <w:rPr>
        <w:sz w:val="0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29.7"/>
          <w:szCs w:val="29.7"/>
          <w:position w:val="0"/>
          <w:shd w:val="clear" w:color="auto" w:fill="auto"/>
        </w:rPr>
        <w:t xml:space="preserve">Debasis Nishank</w:t>
      </w:r>
    </w:p>
    <w:p>
      <w:pPr>
        <w:spacing w:line="270" w:lineRule="auto" w:after="0" w:before="0"/>
        <w:jc w:val="center"/>
        <w:ind w:left="0" w:right="0"/>
      </w:pPr>
      <w:rPr>
        <w:sz w:val="0"/>
      </w:rPr>
      <w:r>
        <w:drawing>
          <wp:inline distT="0" distB="0" distL="0" distR="0">
            <wp:extent cx="91440" cy="91440"/>
            <wp:effectExtent b="0" l="0" r="0" t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addressIcon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ource Sans 3 Normal" w:cs="Source Sans 3 Normal" w:eastAsia="Source Sans 3 Normal" w:hAnsi="Source Sans 3 Normal"/>
          <w:b w:val="0"/>
          <w:bCs w:val="0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Bhubaneshwar, Odisha, India  </w:t>
      </w:r>
      <w:r>
        <w:drawing>
          <wp:inline distT="0" distB="0" distL="0" distR="0">
            <wp:extent cx="91440" cy="91440"/>
            <wp:effectExtent b="0" l="0" r="0" t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emailRelId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ource Sans 3 Normal" w:cs="Source Sans 3 Normal" w:eastAsia="Source Sans 3 Normal" w:hAnsi="Source Sans 3 Normal"/>
          <w:b w:val="0"/>
          <w:bCs w:val="0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nishankdebasis4@gmail.com  </w:t>
      </w:r>
      <w:r>
        <w:drawing>
          <wp:inline distT="0" distB="0" distL="0" distR="0">
            <wp:extent cx="91440" cy="91440"/>
            <wp:effectExtent b="0" l="0" r="0" t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phoneRelId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ource Sans 3 Normal" w:cs="Source Sans 3 Normal" w:eastAsia="Source Sans 3 Normal" w:hAnsi="Source Sans 3 Normal"/>
          <w:b w:val="0"/>
          <w:bCs w:val="0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+917848059574  </w:t>
      </w:r>
      <w:r>
        <w:drawing>
          <wp:inline distT="0" distB="0" distL="0" distR="0">
            <wp:extent cx="91440" cy="91440"/>
            <wp:effectExtent b="0" l="0" r="0" t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linkedInRelId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ource Sans 3 Normal" w:cs="Source Sans 3 Normal" w:eastAsia="Source Sans 3 Normal" w:hAnsi="Source Sans 3 Normal"/>
          <w:b w:val="0"/>
          <w:bCs w:val="0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debasis-nishank-b47a00230</w:t>
      </w:r>
    </w:p>
    <w:p>
      <w:pPr>
        <w:pStyle w:val="ReziHeading"/>
        <w:spacing w:line="270" w:lineRule="auto" w:after="60" w:before="207"/>
        <w:jc w:val="center"/>
        <w:ind w:left="0" w:right="0"/>
      </w:pPr>
      <w:rPr>
        <w:sz w:val="20.7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20.7"/>
          <w:szCs w:val="20.7"/>
          <w:position w:val="0"/>
          <w:shd w:val="clear" w:color="auto" w:fill="auto"/>
        </w:rPr>
        <w:t xml:space="preserve">EXPERIENCE</w:t>
      </w:r>
    </w:p>
    <w:p>
      <w:pPr>
        <w:spacing w:line="270" w:lineRule="auto" w:after="0" w:before="0"/>
        <w:jc w:val="left"/>
        <w:ind w:left="0" w:right="0"/>
        <w:tabs>
          <w:tab w:val="right" w:pos="20000"/>
        </w:tabs>
      </w:pPr>
      <w:rPr>
        <w:sz w:val="0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8"/>
          <w:szCs w:val="18"/>
          <w:position w:val="0"/>
          <w:shd w:val="clear" w:color="auto" w:fill="auto"/>
        </w:rPr>
        <w:t xml:space="preserve">Rabinnson Private Limited</w:t>
      </w:r>
      <w:r>
        <w:tab/>
      </w:r>
      <w:r>
        <w:rPr>
          <w:rFonts w:ascii="Source Sans 3 Normal" w:cs="Source Sans 3 Normal" w:eastAsia="Source Sans 3 Normal" w:hAnsi="Source Sans 3 Normal"/>
          <w:b w:val="0"/>
          <w:bCs w:val="0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Hyderabad, India</w:t>
      </w:r>
    </w:p>
    <w:p>
      <w:pPr>
        <w:spacing w:line="270" w:lineRule="auto" w:after="0" w:before="0"/>
        <w:jc w:val="left"/>
        <w:ind w:left="0" w:right="0"/>
        <w:tabs>
          <w:tab w:val="right" w:pos="20000"/>
        </w:tabs>
      </w:pPr>
      <w:rPr>
        <w:sz w:val="0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Team Lead</w:t>
      </w:r>
      <w:r>
        <w:tab/>
      </w:r>
      <w:r>
        <w:rPr>
          <w:rFonts w:ascii="Source Sans 3 Normal" w:cs="Source Sans 3 Normal" w:eastAsia="Source Sans 3 Normal" w:hAnsi="Source Sans 3 Normal"/>
          <w:b w:val="0"/>
          <w:bCs w:val="0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September 2025 - Present</w:t>
      </w:r>
    </w:p>
    <w:p>
      <w:pPr>
        <w:numPr>
          <w:ilvl w:val="0"/>
          <w:numId w:val="1"/>
        </w:numPr>
        <w:spacing w:line="270" w:lineRule="auto" w:after="0" w:before="0"/>
        <w:jc w:val="left"/>
        <w:ind w:left="111" w:right="0"/>
      </w:pPr>
      <w:rPr>
        <w:sz w:val="15.299999999999999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Multi-Tenant Backend</w:t>
      </w:r>
      <w:r>
        <w:rPr>
          <w:b w:val="0"/>
          <w:bCs w:val="0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: Spring Boot microservices with PostgreSQL, implemented role-based access control and audit logging across multiple legal entities.</w:t>
      </w:r>
    </w:p>
    <w:p>
      <w:pPr>
        <w:numPr>
          <w:ilvl w:val="0"/>
          <w:numId w:val="1"/>
        </w:numPr>
        <w:spacing w:line="270" w:lineRule="auto" w:after="0" w:before="0"/>
        <w:jc w:val="left"/>
        <w:ind w:left="111" w:right="0"/>
      </w:pPr>
      <w:rPr>
        <w:sz w:val="15.299999999999999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SaaS Dashboard</w:t>
      </w:r>
      <w:r>
        <w:rPr>
          <w:b w:val="0"/>
          <w:bCs w:val="0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: React frontend with real-time data visualization, filtering, and export capabilities for compliance workflows.</w:t>
      </w:r>
    </w:p>
    <w:p>
      <w:pPr>
        <w:numPr>
          <w:ilvl w:val="0"/>
          <w:numId w:val="1"/>
        </w:numPr>
        <w:spacing w:line="270" w:lineRule="auto" w:after="0" w:before="0"/>
        <w:jc w:val="left"/>
        <w:ind w:left="111" w:right="0"/>
      </w:pPr>
      <w:rPr>
        <w:sz w:val="15.299999999999999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Third-Party Integrations</w:t>
      </w:r>
      <w:r>
        <w:rPr>
          <w:b w:val="0"/>
          <w:bCs w:val="0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: Integrated payment gateways and identity verification APIs. Built CI/CD pipeline with Docker deployment automation.</w:t>
      </w:r>
    </w:p>
    <w:p>
      <w:pPr>
        <w:numPr>
          <w:ilvl w:val="0"/>
          <w:numId w:val="1"/>
        </w:numPr>
        <w:spacing w:line="270" w:lineRule="auto" w:after="0" w:before="0"/>
        <w:jc w:val="left"/>
        <w:ind w:left="111" w:right="0"/>
      </w:pPr>
      <w:rPr>
        <w:sz w:val="15.299999999999999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Regulatory Compliance Automation</w:t>
      </w:r>
      <w:r>
        <w:rPr>
          <w:b w:val="0"/>
          <w:bCs w:val="0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: Automated document tracking and audit trails across regulatory requirements, reducing manual review overhead.</w:t>
      </w:r>
    </w:p>
    <w:p>
      <w:pPr>
        <w:pStyle w:val="ReziHeading"/>
        <w:spacing w:line="270" w:lineRule="auto" w:after="60" w:before="207"/>
        <w:jc w:val="center"/>
        <w:ind w:left="0" w:right="0"/>
      </w:pPr>
      <w:rPr>
        <w:sz w:val="20.7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20.7"/>
          <w:szCs w:val="20.7"/>
          <w:position w:val="0"/>
          <w:shd w:val="clear" w:color="auto" w:fill="auto"/>
        </w:rPr>
        <w:t xml:space="preserve">PROJECTS</w:t>
      </w:r>
    </w:p>
    <w:p>
      <w:pPr>
        <w:spacing w:line="270" w:lineRule="auto" w:after="0" w:before="0"/>
        <w:jc w:val="left"/>
        <w:ind w:left="0" w:right="0"/>
        <w:tabs>
          <w:tab w:val="right" w:pos="20000"/>
        </w:tabs>
      </w:pPr>
      <w:rPr>
        <w:sz w:val="0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8"/>
          <w:szCs w:val="18"/>
          <w:position w:val="0"/>
          <w:shd w:val="clear" w:color="auto" w:fill="auto"/>
        </w:rPr>
        <w:t xml:space="preserve">EvoStaff</w:t>
      </w:r>
      <w:r>
        <w:tab/>
      </w:r>
      <w:r>
        <w:rPr>
          <w:rFonts w:ascii="Source Sans 3 Normal" w:cs="Source Sans 3 Normal" w:eastAsia="Source Sans 3 Normal" w:hAnsi="Source Sans 3 Normal"/>
          <w:b w:val="0"/>
          <w:bCs w:val="0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February 2025 - March 2025</w:t>
      </w:r>
    </w:p>
    <w:p>
      <w:pPr>
        <w:spacing w:line="270" w:lineRule="auto" w:after="0" w:before="0"/>
        <w:jc w:val="left"/>
        <w:ind w:left="0" w:right="0"/>
      </w:pPr>
      <w:rPr>
        <w:sz w:val="0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Dsde Odisha</w:t>
      </w: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 • </w:t>
      </w:r>
      <w:hyperlink r:id="hyperlink8dd88cc8-5439-49cc-9d5a-ee7771a23357">
        <w:r>
          <w:rPr>
            <w:rFonts w:ascii="Source Sans 3" w:cs="Source Sans 3" w:eastAsia="Source Sans 3" w:hAnsi="Source Sans 3"/>
            <w:b w:val="1"/>
            <w:bCs w:val="1"/>
            <w:i w:val="0"/>
            <w:iCs w:val="0"/>
            <w:strike w:val="0"/>
            <w:color w:val="#2e3d50"/>
            <w:u w:val="none"/>
            <w:sz w:val="15.299999999999999"/>
            <w:szCs w:val="15.299999999999999"/>
            <w:position w:val="0"/>
            <w:shd w:val="clear" w:color="auto" w:fill="auto"/>
          </w:rPr>
          <w:t xml:space="preserve">github.com/devnsk/ems-portal</w:t>
        </w:r>
      </w:hyperlink>
    </w:p>
    <w:p>
      <w:pPr>
        <w:numPr>
          <w:ilvl w:val="0"/>
          <w:numId w:val="1"/>
        </w:numPr>
        <w:spacing w:line="270" w:lineRule="auto" w:after="0" w:before="0"/>
        <w:jc w:val="left"/>
        <w:ind w:left="111" w:right="0"/>
      </w:pPr>
      <w:rPr>
        <w:sz w:val="15.299999999999999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Developed a Comprehensive Multi-Panel Web Application</w:t>
      </w:r>
      <w:r>
        <w:rPr>
          <w:b w:val="0"/>
          <w:bCs w:val="0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: Built a robust Spring Boot MVC-based system with distinct Admin, HR, and Employee panels, streamlining organizational role and department management for enhanced operational efficiency.</w:t>
      </w:r>
    </w:p>
    <w:p>
      <w:pPr>
        <w:numPr>
          <w:ilvl w:val="0"/>
          <w:numId w:val="1"/>
        </w:numPr>
        <w:spacing w:line="270" w:lineRule="auto" w:after="0" w:before="0"/>
        <w:jc w:val="left"/>
        <w:ind w:left="111" w:right="0"/>
      </w:pPr>
      <w:rPr>
        <w:sz w:val="15.299999999999999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Implemented Advanced User Management Features</w:t>
      </w:r>
      <w:r>
        <w:rPr>
          <w:b w:val="0"/>
          <w:bCs w:val="0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: Integrated role-based access control, a responsive Bootstrap UI, and PostgreSQL for secure and seamless user management across all panels.</w:t>
      </w:r>
    </w:p>
    <w:p>
      <w:pPr>
        <w:numPr>
          <w:ilvl w:val="0"/>
          <w:numId w:val="1"/>
        </w:numPr>
        <w:spacing w:line="270" w:lineRule="auto" w:after="0" w:before="0"/>
        <w:jc w:val="left"/>
        <w:ind w:left="111" w:right="0"/>
      </w:pPr>
      <w:rPr>
        <w:sz w:val="15.299999999999999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Engineered an Enhanced Request Management System</w:t>
      </w:r>
      <w:r>
        <w:rPr>
          <w:b w:val="0"/>
          <w:bCs w:val="0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: Designed a user-friendly request management module in EvoStaff, enabling efficient HR processing and seamless employee request applications with streamlined workflows.</w:t>
      </w:r>
    </w:p>
    <w:p>
      <w:pPr>
        <w:spacing w:after="0" w:before="0" w:line="160" w:lineRule="auto"/>
      </w:pPr>
      <w:r>
        <w:rPr>
          <w:sz w:val="16"/>
          <w:szCs w:val="16"/>
        </w:rPr>
        <w:t> </w:t>
      </w:r>
    </w:p>
    <w:p>
      <w:pPr>
        <w:spacing w:line="270" w:lineRule="auto" w:after="0" w:before="0"/>
        <w:jc w:val="left"/>
        <w:ind w:left="0" w:right="0"/>
        <w:tabs>
          <w:tab w:val="right" w:pos="20000"/>
        </w:tabs>
      </w:pPr>
      <w:rPr>
        <w:sz w:val="0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8"/>
          <w:szCs w:val="18"/>
          <w:position w:val="0"/>
          <w:shd w:val="clear" w:color="auto" w:fill="auto"/>
        </w:rPr>
        <w:t xml:space="preserve">FaceDetection-Using-Aws</w:t>
      </w:r>
      <w:r>
        <w:tab/>
      </w:r>
      <w:r>
        <w:rPr>
          <w:rFonts w:ascii="Source Sans 3 Normal" w:cs="Source Sans 3 Normal" w:eastAsia="Source Sans 3 Normal" w:hAnsi="Source Sans 3 Normal"/>
          <w:b w:val="0"/>
          <w:bCs w:val="0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October 2024 - December 2024</w:t>
      </w:r>
    </w:p>
    <w:p>
      <w:pPr>
        <w:spacing w:line="270" w:lineRule="auto" w:after="0" w:before="0"/>
        <w:jc w:val="left"/>
        <w:ind w:left="0" w:right="0"/>
      </w:pPr>
      <w:rPr>
        <w:sz w:val="0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Emtronik</w:t>
      </w: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 • </w:t>
      </w:r>
      <w:hyperlink r:id="hyperlinkbd56e66e-b0bb-485d-b9d0-8cd6986123a0">
        <w:r>
          <w:rPr>
            <w:rFonts w:ascii="Source Sans 3" w:cs="Source Sans 3" w:eastAsia="Source Sans 3" w:hAnsi="Source Sans 3"/>
            <w:b w:val="1"/>
            <w:bCs w:val="1"/>
            <w:i w:val="0"/>
            <w:iCs w:val="0"/>
            <w:strike w:val="0"/>
            <w:color w:val="#2e3d50"/>
            <w:u w:val="none"/>
            <w:sz w:val="15.299999999999999"/>
            <w:szCs w:val="15.299999999999999"/>
            <w:position w:val="0"/>
            <w:shd w:val="clear" w:color="auto" w:fill="auto"/>
          </w:rPr>
          <w:t xml:space="preserve">gitlab.com/devnsk/face-recognition</w:t>
        </w:r>
      </w:hyperlink>
    </w:p>
    <w:p>
      <w:pPr>
        <w:numPr>
          <w:ilvl w:val="0"/>
          <w:numId w:val="1"/>
        </w:numPr>
        <w:spacing w:line="270" w:lineRule="auto" w:after="0" w:before="0"/>
        <w:jc w:val="left"/>
        <w:ind w:left="111" w:right="0"/>
      </w:pPr>
      <w:rPr>
        <w:sz w:val="15.299999999999999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Developed and implemented a facial recognition system</w:t>
      </w:r>
      <w:r>
        <w:rPr>
          <w:b w:val="0"/>
          <w:bCs w:val="0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 to register user's faces and verify identities from video footage, enhancing security and efficiency in real-life CCTV applications.</w:t>
      </w:r>
    </w:p>
    <w:p>
      <w:pPr>
        <w:numPr>
          <w:ilvl w:val="0"/>
          <w:numId w:val="1"/>
        </w:numPr>
        <w:spacing w:line="270" w:lineRule="auto" w:after="0" w:before="0"/>
        <w:jc w:val="left"/>
        <w:ind w:left="111" w:right="0"/>
      </w:pPr>
      <w:rPr>
        <w:sz w:val="15.299999999999999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Designed and deployed an automated attendance system</w:t>
      </w:r>
      <w:r>
        <w:rPr>
          <w:b w:val="0"/>
          <w:bCs w:val="0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 using facial recognition technology, significantly improving accuracy and reducing manual effort in educational institutions.</w:t>
      </w:r>
    </w:p>
    <w:p>
      <w:pPr>
        <w:numPr>
          <w:ilvl w:val="0"/>
          <w:numId w:val="1"/>
        </w:numPr>
        <w:spacing w:line="270" w:lineRule="auto" w:after="0" w:before="0"/>
        <w:jc w:val="left"/>
        <w:ind w:left="111" w:right="0"/>
      </w:pPr>
      <w:rPr>
        <w:sz w:val="15.299999999999999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Integrated advanced image processing algorithms</w:t>
      </w:r>
      <w:r>
        <w:rPr>
          <w:b w:val="0"/>
          <w:bCs w:val="0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 to ensure high similarity matching and reliable identification, contributing to seamless and secure user verification processes.</w:t>
      </w:r>
    </w:p>
    <w:p>
      <w:pPr>
        <w:spacing w:after="0" w:before="0" w:line="160" w:lineRule="auto"/>
      </w:pPr>
      <w:r>
        <w:rPr>
          <w:sz w:val="16"/>
          <w:szCs w:val="16"/>
        </w:rPr>
        <w:t> </w:t>
      </w:r>
    </w:p>
    <w:p>
      <w:pPr>
        <w:spacing w:line="270" w:lineRule="auto" w:after="0" w:before="0"/>
        <w:jc w:val="left"/>
        <w:ind w:left="0" w:right="0"/>
        <w:tabs>
          <w:tab w:val="right" w:pos="20000"/>
        </w:tabs>
      </w:pPr>
      <w:rPr>
        <w:sz w:val="0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8"/>
          <w:szCs w:val="18"/>
          <w:position w:val="0"/>
          <w:shd w:val="clear" w:color="auto" w:fill="auto"/>
        </w:rPr>
        <w:t xml:space="preserve">Edu-Saas</w:t>
      </w:r>
      <w:r>
        <w:tab/>
      </w:r>
      <w:r>
        <w:rPr>
          <w:rFonts w:ascii="Source Sans 3 Normal" w:cs="Source Sans 3 Normal" w:eastAsia="Source Sans 3 Normal" w:hAnsi="Source Sans 3 Normal"/>
          <w:b w:val="0"/>
          <w:bCs w:val="0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June 2025 - Present</w:t>
      </w:r>
    </w:p>
    <w:p>
      <w:pPr>
        <w:spacing w:line="270" w:lineRule="auto" w:after="0" w:before="0"/>
        <w:jc w:val="left"/>
        <w:ind w:left="0" w:right="0"/>
      </w:pPr>
      <w:rPr>
        <w:sz w:val="0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Thinkerscave </w:t>
      </w: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 • </w:t>
      </w:r>
      <w:hyperlink r:id="hyperlink4bef5bf8-f105-45e4-b4f5-f2d7d4b69ad4">
        <w:r>
          <w:rPr>
            <w:rFonts w:ascii="Source Sans 3" w:cs="Source Sans 3" w:eastAsia="Source Sans 3" w:hAnsi="Source Sans 3"/>
            <w:b w:val="1"/>
            <w:bCs w:val="1"/>
            <w:i w:val="0"/>
            <w:iCs w:val="0"/>
            <w:strike w:val="0"/>
            <w:color w:val="#2e3d50"/>
            <w:u w:val="none"/>
            <w:sz w:val="15.299999999999999"/>
            <w:szCs w:val="15.299999999999999"/>
            <w:position w:val="0"/>
            <w:shd w:val="clear" w:color="auto" w:fill="auto"/>
          </w:rPr>
          <w:t xml:space="preserve">github.com/Thinkerscave/Thinkerscave_frontend_saas</w:t>
        </w:r>
      </w:hyperlink>
    </w:p>
    <w:p>
      <w:pPr>
        <w:numPr>
          <w:ilvl w:val="0"/>
          <w:numId w:val="1"/>
        </w:numPr>
        <w:spacing w:line="270" w:lineRule="auto" w:after="0" w:before="0"/>
        <w:jc w:val="left"/>
        <w:ind w:left="111" w:right="0"/>
      </w:pPr>
      <w:rPr>
        <w:sz w:val="15.299999999999999"/>
      </w:rPr>
      <w:r>
        <w:rPr>
          <w:b w:val="0"/>
          <w:bCs w:val="0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Offers a </w:t>
      </w: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unified, cloud-based platform</w:t>
      </w:r>
      <w:r>
        <w:rPr>
          <w:b w:val="0"/>
          <w:bCs w:val="0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 with robust security for educational institutions of all sizes.</w:t>
      </w:r>
    </w:p>
    <w:p>
      <w:pPr>
        <w:numPr>
          <w:ilvl w:val="0"/>
          <w:numId w:val="1"/>
        </w:numPr>
        <w:spacing w:line="270" w:lineRule="auto" w:after="0" w:before="0"/>
        <w:jc w:val="left"/>
        <w:ind w:left="111" w:right="0"/>
      </w:pPr>
      <w:rPr>
        <w:sz w:val="15.299999999999999"/>
      </w:rPr>
      <w:r>
        <w:rPr>
          <w:b w:val="0"/>
          <w:bCs w:val="0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Provides a </w:t>
      </w: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comprehensive and highly configurable ERP</w:t>
      </w:r>
      <w:r>
        <w:rPr>
          <w:b w:val="0"/>
          <w:bCs w:val="0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 to streamline academic and administrative tasks.</w:t>
      </w:r>
    </w:p>
    <w:p>
      <w:pPr>
        <w:numPr>
          <w:ilvl w:val="0"/>
          <w:numId w:val="1"/>
        </w:numPr>
        <w:spacing w:line="270" w:lineRule="auto" w:after="0" w:before="0"/>
        <w:jc w:val="left"/>
        <w:ind w:left="111" w:right="0"/>
      </w:pPr>
      <w:rPr>
        <w:sz w:val="15.299999999999999"/>
      </w:rPr>
      <w:r>
        <w:rPr>
          <w:b w:val="0"/>
          <w:bCs w:val="0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Enables </w:t>
      </w: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data-driven decision-making</w:t>
      </w:r>
      <w:r>
        <w:rPr>
          <w:b w:val="0"/>
          <w:bCs w:val="0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 with advanced analytics and a user-friendly interface.</w:t>
      </w:r>
    </w:p>
    <w:p>
      <w:pPr>
        <w:pStyle w:val="ReziHeading"/>
        <w:spacing w:line="270" w:lineRule="auto" w:after="60" w:before="207"/>
        <w:jc w:val="center"/>
        <w:ind w:left="0" w:right="0"/>
      </w:pPr>
      <w:rPr>
        <w:sz w:val="20.7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20.7"/>
          <w:szCs w:val="20.7"/>
          <w:position w:val="0"/>
          <w:shd w:val="clear" w:color="auto" w:fill="auto"/>
        </w:rPr>
        <w:t xml:space="preserve">EDUCATION</w:t>
      </w:r>
    </w:p>
    <w:p>
      <w:pPr>
        <w:spacing w:line="270" w:lineRule="auto" w:after="0" w:before="0"/>
        <w:jc w:val="left"/>
        <w:ind w:left="0" w:right="0"/>
        <w:tabs>
          <w:tab w:val="right" w:pos="20000"/>
        </w:tabs>
      </w:pPr>
      <w:rPr>
        <w:sz w:val="0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8"/>
          <w:szCs w:val="18"/>
          <w:position w:val="0"/>
          <w:shd w:val="clear" w:color="auto" w:fill="auto"/>
        </w:rPr>
        <w:t xml:space="preserve">Bachelor of Technology</w:t>
      </w:r>
      <w:r>
        <w:tab/>
      </w:r>
      <w:r>
        <w:rPr>
          <w:rFonts w:ascii="Source Sans 3 Normal" w:cs="Source Sans 3 Normal" w:eastAsia="Source Sans 3 Normal" w:hAnsi="Source Sans 3 Normal"/>
          <w:b w:val="0"/>
          <w:bCs w:val="0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Bhubaneswar</w:t>
      </w:r>
    </w:p>
    <w:p>
      <w:pPr>
        <w:spacing w:line="270" w:lineRule="auto" w:after="0" w:before="0"/>
        <w:jc w:val="left"/>
        <w:ind w:left="0" w:right="0"/>
        <w:tabs>
          <w:tab w:val="right" w:pos="20000"/>
        </w:tabs>
      </w:pPr>
      <w:rPr>
        <w:sz w:val="0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Centurion University Of Technology and Management • 9.1</w:t>
      </w:r>
      <w:r>
        <w:tab/>
      </w:r>
      <w:r>
        <w:rPr>
          <w:rFonts w:ascii="Source Sans 3 Normal" w:cs="Source Sans 3 Normal" w:eastAsia="Source Sans 3 Normal" w:hAnsi="Source Sans 3 Normal"/>
          <w:b w:val="0"/>
          <w:bCs w:val="0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2025</w:t>
      </w:r>
    </w:p>
    <w:p>
      <w:pPr>
        <w:spacing w:after="0" w:before="0" w:line="160" w:lineRule="auto"/>
      </w:pPr>
      <w:r>
        <w:rPr>
          <w:sz w:val="16"/>
          <w:szCs w:val="16"/>
        </w:rPr>
        <w:t> </w:t>
      </w:r>
    </w:p>
    <w:p>
      <w:pPr>
        <w:spacing w:line="270" w:lineRule="auto" w:after="0" w:before="0"/>
        <w:jc w:val="left"/>
        <w:ind w:left="0" w:right="0"/>
        <w:tabs>
          <w:tab w:val="right" w:pos="20000"/>
        </w:tabs>
      </w:pPr>
      <w:rPr>
        <w:sz w:val="0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8"/>
          <w:szCs w:val="18"/>
          <w:position w:val="0"/>
          <w:shd w:val="clear" w:color="auto" w:fill="auto"/>
        </w:rPr>
        <w:t xml:space="preserve">Higher Secondary </w:t>
      </w:r>
      <w:r>
        <w:tab/>
      </w:r>
      <w:r>
        <w:rPr>
          <w:rFonts w:ascii="Source Sans 3 Normal" w:cs="Source Sans 3 Normal" w:eastAsia="Source Sans 3 Normal" w:hAnsi="Source Sans 3 Normal"/>
          <w:b w:val="0"/>
          <w:bCs w:val="0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86% , Bhubaneswar</w:t>
      </w:r>
    </w:p>
    <w:p>
      <w:pPr>
        <w:spacing w:line="270" w:lineRule="auto" w:after="0" w:before="0"/>
        <w:jc w:val="left"/>
        <w:ind w:left="0" w:right="0"/>
        <w:tabs>
          <w:tab w:val="right" w:pos="20000"/>
        </w:tabs>
      </w:pPr>
      <w:rPr>
        <w:sz w:val="0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Adyant Higher Secondary School</w:t>
      </w:r>
      <w:r>
        <w:tab/>
      </w:r>
      <w:r>
        <w:rPr>
          <w:rFonts w:ascii="Source Sans 3 Normal" w:cs="Source Sans 3 Normal" w:eastAsia="Source Sans 3 Normal" w:hAnsi="Source Sans 3 Normal"/>
          <w:b w:val="0"/>
          <w:bCs w:val="0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2021</w:t>
      </w:r>
    </w:p>
    <w:p>
      <w:pPr>
        <w:pStyle w:val="ReziHeading"/>
        <w:spacing w:line="270" w:lineRule="auto" w:after="60" w:before="207"/>
        <w:jc w:val="center"/>
        <w:ind w:left="0" w:right="0"/>
      </w:pPr>
      <w:rPr>
        <w:sz w:val="20.7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20.7"/>
          <w:szCs w:val="20.7"/>
          <w:position w:val="0"/>
          <w:shd w:val="clear" w:color="auto" w:fill="auto"/>
        </w:rPr>
        <w:t xml:space="preserve">CERTIFICATIONS</w:t>
      </w:r>
    </w:p>
    <w:p>
      <w:pPr>
        <w:spacing w:after="0" w:before="0" w:line="160" w:lineRule="auto"/>
      </w:pPr>
      <w:r>
        <w:rPr>
          <w:sz w:val="16"/>
          <w:szCs w:val="16"/>
        </w:rPr>
        <w:t> </w:t>
      </w:r>
    </w:p>
    <w:p>
      <w:pPr>
        <w:spacing w:line="270" w:lineRule="auto" w:after="0" w:before="0"/>
        <w:jc w:val="left"/>
        <w:ind w:left="0" w:right="0"/>
      </w:pPr>
      <w:rPr>
        <w:sz w:val="18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8"/>
          <w:szCs w:val="18"/>
          <w:position w:val="0"/>
          <w:shd w:val="clear" w:color="auto" w:fill="auto"/>
        </w:rPr>
        <w:t xml:space="preserve">Digital PGR Functional Training</w:t>
      </w:r>
    </w:p>
    <w:p>
      <w:pPr>
        <w:spacing w:line="270" w:lineRule="auto" w:after="0" w:before="0"/>
        <w:jc w:val="left"/>
        <w:ind w:left="0" w:right="0"/>
      </w:pPr>
      <w:rPr>
        <w:sz w:val="15.299999999999999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EGov Academy • 2025</w:t>
      </w:r>
    </w:p>
    <w:p>
      <w:pPr>
        <w:numPr>
          <w:ilvl w:val="0"/>
          <w:numId w:val="1"/>
        </w:numPr>
        <w:spacing w:line="270" w:lineRule="auto" w:after="0" w:before="0"/>
        <w:jc w:val="left"/>
        <w:ind w:left="111" w:right="0"/>
      </w:pPr>
      <w:rPr>
        <w:sz w:val="15.299999999999999"/>
      </w:rPr>
      <w:r>
        <w:rPr>
          <w:b w:val="0"/>
          <w:bCs w:val="0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Certified by Intense Technologies for citizen-centric service design and policy development.</w:t>
      </w:r>
    </w:p>
    <w:p>
      <w:pPr>
        <w:spacing w:after="0" w:before="0" w:line="160" w:lineRule="auto"/>
      </w:pPr>
      <w:r>
        <w:rPr>
          <w:sz w:val="16"/>
          <w:szCs w:val="16"/>
        </w:rPr>
        <w:t> </w:t>
      </w:r>
    </w:p>
    <w:p>
      <w:pPr>
        <w:spacing w:line="270" w:lineRule="auto" w:after="0" w:before="0"/>
        <w:jc w:val="left"/>
        <w:ind w:left="0" w:right="0"/>
      </w:pPr>
      <w:rPr>
        <w:sz w:val="18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8"/>
          <w:szCs w:val="18"/>
          <w:position w:val="0"/>
          <w:shd w:val="clear" w:color="auto" w:fill="auto"/>
        </w:rPr>
        <w:t xml:space="preserve">J2EE</w:t>
      </w:r>
    </w:p>
    <w:p>
      <w:pPr>
        <w:spacing w:line="270" w:lineRule="auto" w:after="0" w:before="0"/>
        <w:jc w:val="left"/>
        <w:ind w:left="0" w:right="0"/>
      </w:pPr>
      <w:rPr>
        <w:sz w:val="15.299999999999999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Wipro • 2024</w:t>
      </w:r>
    </w:p>
    <w:p>
      <w:pPr>
        <w:numPr>
          <w:ilvl w:val="0"/>
          <w:numId w:val="1"/>
        </w:numPr>
        <w:spacing w:line="270" w:lineRule="auto" w:after="0" w:before="0"/>
        <w:jc w:val="left"/>
        <w:ind w:left="111" w:right="0"/>
      </w:pPr>
      <w:rPr>
        <w:sz w:val="15.299999999999999"/>
      </w:rPr>
      <w:r>
        <w:rPr>
          <w:b w:val="0"/>
          <w:bCs w:val="0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Certified in Java Full Stack Development by Wipro</w:t>
      </w:r>
    </w:p>
    <w:p>
      <w:pPr>
        <w:pStyle w:val="ReziHeading"/>
        <w:spacing w:line="270" w:lineRule="auto" w:after="60" w:before="207"/>
        <w:jc w:val="center"/>
        <w:ind w:left="0" w:right="0"/>
      </w:pPr>
      <w:rPr>
        <w:sz w:val="20.7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20.7"/>
          <w:szCs w:val="20.7"/>
          <w:position w:val="0"/>
          <w:shd w:val="clear" w:color="auto" w:fill="auto"/>
        </w:rPr>
        <w:t xml:space="preserve">COURSEWORK</w:t>
      </w:r>
    </w:p>
    <w:p>
      <w:pPr>
        <w:spacing w:line="270" w:lineRule="auto" w:after="0" w:before="0"/>
        <w:jc w:val="left"/>
        <w:ind w:left="0" w:right="0"/>
      </w:pPr>
      <w:rPr>
        <w:sz w:val="18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8"/>
          <w:szCs w:val="18"/>
          <w:position w:val="0"/>
          <w:shd w:val="clear" w:color="auto" w:fill="auto"/>
        </w:rPr>
        <w:t xml:space="preserve">Spring MVC, Spring Boot and Rest Controllers</w:t>
      </w:r>
    </w:p>
    <w:p>
      <w:pPr>
        <w:spacing w:line="270" w:lineRule="auto" w:after="0" w:before="0"/>
        <w:jc w:val="left"/>
        <w:ind w:left="0" w:right="0"/>
      </w:pPr>
      <w:rPr>
        <w:sz w:val="15.299999999999999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Coursera • 2024 • Spring </w:t>
      </w:r>
    </w:p>
    <w:p>
      <w:pPr>
        <w:spacing w:after="0" w:before="0" w:line="160" w:lineRule="auto"/>
      </w:pPr>
      <w:r>
        <w:rPr>
          <w:sz w:val="16"/>
          <w:szCs w:val="16"/>
        </w:rPr>
        <w:t> </w:t>
      </w:r>
    </w:p>
    <w:p>
      <w:pPr>
        <w:spacing w:line="270" w:lineRule="auto" w:after="0" w:before="0"/>
        <w:jc w:val="left"/>
        <w:ind w:left="0" w:right="0"/>
      </w:pPr>
      <w:rPr>
        <w:sz w:val="18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8"/>
          <w:szCs w:val="18"/>
          <w:position w:val="0"/>
          <w:shd w:val="clear" w:color="auto" w:fill="auto"/>
        </w:rPr>
        <w:t xml:space="preserve">Building Scalable Java Microservices with Spring Boot and Spring Cloud</w:t>
      </w:r>
    </w:p>
    <w:p>
      <w:pPr>
        <w:spacing w:line="270" w:lineRule="auto" w:after="0" w:before="0"/>
        <w:jc w:val="left"/>
        <w:ind w:left="0" w:right="0"/>
      </w:pPr>
      <w:rPr>
        <w:sz w:val="15.299999999999999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Google Cloud • 2024 • SpringBoot</w:t>
      </w:r>
    </w:p>
    <w:p>
      <w:pPr>
        <w:pStyle w:val="ReziHeading"/>
        <w:spacing w:line="270" w:lineRule="auto" w:after="60" w:before="207"/>
        <w:jc w:val="center"/>
        <w:ind w:left="0" w:right="0"/>
      </w:pPr>
      <w:rPr>
        <w:sz w:val="20.7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20.7"/>
          <w:szCs w:val="20.7"/>
          <w:position w:val="0"/>
          <w:shd w:val="clear" w:color="auto" w:fill="auto"/>
        </w:rPr>
        <w:t xml:space="preserve">SKILLS</w:t>
      </w:r>
    </w:p>
    <w:p>
      <w:pPr>
        <w:spacing w:line="270" w:lineRule="auto" w:after="0" w:before="0"/>
        <w:jc w:val="left"/>
        <w:ind w:left="0" w:right="0"/>
      </w:pPr>
      <w:rPr>
        <w:sz w:val="0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Front end:</w:t>
      </w:r>
      <w:r>
        <w:rPr>
          <w:b w:val="0"/>
          <w:bCs w:val="0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 React , NextJs</w:t>
      </w:r>
    </w:p>
    <w:p>
      <w:pPr>
        <w:spacing w:after="0" w:before="0" w:line="160" w:lineRule="auto"/>
      </w:pPr>
      <w:r>
        <w:rPr>
          <w:sz w:val="16"/>
          <w:szCs w:val="16"/>
        </w:rPr>
        <w:t> </w:t>
      </w:r>
    </w:p>
    <w:p>
      <w:pPr>
        <w:spacing w:line="270" w:lineRule="auto" w:after="0" w:before="0"/>
        <w:jc w:val="left"/>
        <w:ind w:left="0" w:right="0"/>
      </w:pPr>
      <w:rPr>
        <w:sz w:val="0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Database: </w:t>
      </w:r>
      <w:r>
        <w:rPr>
          <w:b w:val="0"/>
          <w:bCs w:val="0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 Postgres,Mongo</w:t>
      </w:r>
    </w:p>
    <w:p>
      <w:pPr>
        <w:spacing w:after="0" w:before="0" w:line="160" w:lineRule="auto"/>
      </w:pPr>
      <w:r>
        <w:rPr>
          <w:sz w:val="16"/>
          <w:szCs w:val="16"/>
        </w:rPr>
        <w:t> </w:t>
      </w:r>
    </w:p>
    <w:p>
      <w:pPr>
        <w:spacing w:line="270" w:lineRule="auto" w:after="0" w:before="0"/>
        <w:jc w:val="left"/>
        <w:ind w:left="0" w:right="0"/>
      </w:pPr>
      <w:rPr>
        <w:sz w:val="0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Language</w:t>
      </w:r>
      <w:r>
        <w:rPr>
          <w:b w:val="0"/>
          <w:bCs w:val="0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:  Javascript, Java</w:t>
      </w:r>
    </w:p>
    <w:p>
      <w:pPr>
        <w:spacing w:after="0" w:before="0" w:line="160" w:lineRule="auto"/>
      </w:pPr>
      <w:r>
        <w:rPr>
          <w:sz w:val="16"/>
          <w:szCs w:val="16"/>
        </w:rPr>
        <w:t> </w:t>
      </w:r>
    </w:p>
    <w:p>
      <w:pPr>
        <w:spacing w:line="270" w:lineRule="auto" w:after="0" w:before="0"/>
        <w:jc w:val="left"/>
        <w:ind w:left="0" w:right="0"/>
      </w:pPr>
      <w:rPr>
        <w:sz w:val="0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Frameworks:</w:t>
      </w:r>
      <w:r>
        <w:rPr>
          <w:b w:val="0"/>
          <w:bCs w:val="0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 Hibernate, Spring,</w:t>
      </w: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 </w:t>
      </w:r>
      <w:r>
        <w:rPr>
          <w:b w:val="0"/>
          <w:bCs w:val="0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Spring Mvc, Spring Boot, Digit, Upyog</w:t>
      </w:r>
    </w:p>
    <w:p>
      <w:pPr>
        <w:spacing w:after="0" w:before="0" w:line="160" w:lineRule="auto"/>
      </w:pPr>
      <w:r>
        <w:rPr>
          <w:sz w:val="16"/>
          <w:szCs w:val="16"/>
        </w:rPr>
        <w:t> </w:t>
      </w:r>
    </w:p>
    <w:p>
      <w:pPr>
        <w:spacing w:line="270" w:lineRule="auto" w:after="0" w:before="0"/>
        <w:jc w:val="left"/>
        <w:ind w:left="0" w:right="0"/>
      </w:pPr>
      <w:rPr>
        <w:sz w:val="0"/>
      </w:rPr>
      <w:r>
        <w:rPr>
          <w:rFonts w:ascii="Source Sans 3" w:cs="Source Sans 3" w:eastAsia="Source Sans 3" w:hAnsi="Source Sans 3"/>
          <w:b w:val="1"/>
          <w:bCs w:val="1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Tools</w:t>
      </w:r>
      <w:r>
        <w:rPr>
          <w:b w:val="0"/>
          <w:bCs w:val="0"/>
          <w:i w:val="0"/>
          <w:iCs w:val="0"/>
          <w:strike w:val="0"/>
          <w:color w:val="#2e3d50"/>
          <w:u w:val="none"/>
          <w:sz w:val="15.299999999999999"/>
          <w:szCs w:val="15.299999999999999"/>
          <w:position w:val="0"/>
          <w:shd w:val="clear" w:color="auto" w:fill="auto"/>
        </w:rPr>
        <w:t xml:space="preserve">: Docker, Git , Maven </w:t>
      </w:r>
    </w:p>
    <w:sectPr>
      <w:pgSz w:h="16840" w:w="11906" w:orient="portrait"/>
      <w:pgMar w:bottom="720" w:top="720" w:left="720" w:right="720" w:header="708" w:footer="708"/>
      <w:pgNumType w:start="1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erriweather Light"/>
  <w:font w:name="Merriweather"/>
  <w:font w:name="Source Sasns 3 Normal"/>
  <w:font w:name="Source Sans 3"/>
  <w:font w:name="Comic Sans MS"/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>
    <w:lvl w:ilvl="0">
      <w:start w:val="1"/>
      <w:numFmt w:val="bullet"/>
      <w:lvlText w:val="•"/>
      <w:lvlJc w:val="left"/>
      <w:pPr>
        <w:ind w:left="0" w:hanging="90"/>
      </w:pPr>
      <w:rPr>
        <w:rFonts w:ascii="Times New Roman" w:hAnsi="Times New Roman" w:cs="Times New Roman" w:eastAsia="Times New Roman"/>
        <!-- Added this line -->
        <w:b w:val="0"/>
        <w:i w:val="0"/>
        <w:smallCaps w:val="0"/>
        <w:strike w:val="0"/>
        <w:color w:val="000000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ource Sans 3 Normal" w:eastAsia="SimSun" w:hAnsi="Source Sans 3 Normal" w:cs="Calibri"/>
      </w:rPr>
    </w:rPrDefault>
  </w:docDefaults>
  <w:style w:styleId="EastAsian" w:type="paragraph">
    <w:name w:val="East Asian Style"/>
    <w:rPr>
      <!-- Chinese fallback -->
      <w:rFonts w:eastAsia="SimSun" w:hAnsi="Calibri" w:cs="Calibri"/>
      <!-- Korean fallback -->
      <w:rFonts w:eastAsia="Batang" w:hAnsi="Calibri" w:cs="Calibri"/>
      <!-- Japanese fallback -->
      <w:rFonts w:eastAsia="Yu Gothic" w:hAnsi="Calibri" w:cs="Calibri"/>
    </w:rPr>
  </w:style>
  <w:style w:type="paragraph" w:customStyle="1" w:styleId="ReziHeading">
    <w:name w:val="Rezi_Heading"/>
    <w:pPr>
      <w:pBdr>
        <w:top w:val="single" w:sz="1" w:color="e5e7eb" w:space="10"/>
      </w:pBdr>
    </w:pPr>
  </w:style>
</w:styles>
</file>

<file path=word/_rels/document.xml.rels><?xml version="1.0" encoding="UTF-8"?>
<Relationships xmlns="http://schemas.openxmlformats.org/package/2006/relationships">
    <Relationship Id="rId1"
        Type="http://schemas.openxmlformats.org/officeDocument/2006/relationships/styles"
        Target="styles.xml" />
    <Relationship Id="rId2"
        Type="http://schemas.openxmlformats.org/officeDocument/2006/relationships/numbering"
        Target="numbering.xml" />
    <Relationship Id="rId3"
        Type="http://schemas.openxmlformats.org/officeDocument/2006/relationships/footnotes"
        Target="footnotes.xml" />
    <Relationship Id="rId4"
        Type="http://schemas.openxmlformats.org/officeDocument/2006/relationships/settings"
        Target="settings.xml" />
    <Relationship Id="rId5"
        Type="http://schemas.openxmlformats.org/officeDocument/2006/relationships/comments"
        Target="comments.xml" />
    <Relationship Id="hyperlink8dd88cc8-5439-49cc-9d5a-ee7771a23357"
    Type="http://schemas.openxmlformats.org/officeDocument/2006/relationships/hyperlink"
    Target="https://github.com/devnsk/ems-portal" TargetMode="External" /><Relationship Id="addressIcon"
    Type="http://schemas.openxmlformats.org/officeDocument/2006/relationships/image"
    Target="media/address.png" /><Relationship Id="emailRelId"
    Type="http://schemas.openxmlformats.org/officeDocument/2006/relationships/image"
    Target="media/email.png" /><Relationship Id="phoneRelId"
    Type="http://schemas.openxmlformats.org/officeDocument/2006/relationships/image"
    Target="media/phone.png" /><Relationship Id="hyperlinkbd56e66e-b0bb-485d-b9d0-8cd6986123a0"
    Type="http://schemas.openxmlformats.org/officeDocument/2006/relationships/hyperlink"
    Target="https://gitlab.com/devnsk/face-recognition" TargetMode="External" /><Relationship Id="linkedInRelId"
    Type="http://schemas.openxmlformats.org/officeDocument/2006/relationships/image"
    Target="media/linkedin.png" /><Relationship Id="hyperlink4bef5bf8-f105-45e4-b4f5-f2d7d4b69ad4"
    Type="http://schemas.openxmlformats.org/officeDocument/2006/relationships/hyperlink"
    Target="https://github.com/Thinkerscave/Thinkerscave_frontend_saas" TargetMode="External" />
</Relationships>
</file>

<file path=word/_rels/footnotes.xml.rels><?xml version="1.0" encoding="UTF-8"?>
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2024-03-28T00:35:24.345Z</dcterms:created>
  <dcterms:modified xsi:type="dcterms:W3CDTF">2024-03-28T00:35:24.345Z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